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DD" w:rsidRDefault="00BA1ADD" w:rsidP="003170DF">
      <w:pPr>
        <w:widowControl/>
        <w:snapToGrid w:val="0"/>
        <w:spacing w:line="380" w:lineRule="exact"/>
        <w:rPr>
          <w:rFonts w:hAnsi="宋体" w:cs="宋体"/>
          <w:b/>
          <w:color w:val="565656"/>
          <w:kern w:val="0"/>
          <w:sz w:val="30"/>
          <w:szCs w:val="30"/>
        </w:rPr>
      </w:pPr>
      <w:r>
        <w:rPr>
          <w:rFonts w:hAnsi="宋体" w:cs="宋体" w:hint="eastAsia"/>
          <w:b/>
          <w:color w:val="565656"/>
          <w:kern w:val="0"/>
          <w:sz w:val="30"/>
          <w:szCs w:val="30"/>
        </w:rPr>
        <w:t>附件一</w:t>
      </w:r>
    </w:p>
    <w:p w:rsidR="00BA1ADD" w:rsidRPr="00D42A7B" w:rsidRDefault="00BA1ADD" w:rsidP="00D42A7B">
      <w:pPr>
        <w:widowControl/>
        <w:spacing w:line="360" w:lineRule="atLeast"/>
        <w:jc w:val="center"/>
        <w:rPr>
          <w:rFonts w:ascii="宋体" w:cs="宋体"/>
          <w:b/>
          <w:kern w:val="0"/>
          <w:sz w:val="32"/>
          <w:szCs w:val="36"/>
        </w:rPr>
      </w:pPr>
      <w:r w:rsidRPr="00D42A7B">
        <w:rPr>
          <w:rFonts w:ascii="Times New Roman" w:hAnsi="Times New Roman" w:cs="宋体" w:hint="eastAsia"/>
          <w:b/>
          <w:kern w:val="0"/>
          <w:sz w:val="32"/>
          <w:szCs w:val="36"/>
        </w:rPr>
        <w:t>太原生态工程学校顶岗实习安全管理制度</w:t>
      </w:r>
    </w:p>
    <w:p w:rsidR="00BA1ADD" w:rsidRPr="00D42A7B" w:rsidRDefault="00BA1ADD" w:rsidP="00B62DDA">
      <w:pPr>
        <w:widowControl/>
        <w:snapToGrid w:val="0"/>
        <w:ind w:firstLineChars="200" w:firstLine="31680"/>
        <w:jc w:val="left"/>
        <w:rPr>
          <w:rFonts w:ascii="Times New Roman" w:hAnsi="宋体" w:cs="宋体"/>
          <w:color w:val="565656"/>
          <w:kern w:val="0"/>
          <w:sz w:val="28"/>
          <w:szCs w:val="28"/>
        </w:rPr>
      </w:pPr>
    </w:p>
    <w:p w:rsidR="00BA1ADD" w:rsidRPr="00D42A7B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为保障我校毕业顶岗实习工作的顺利进行，确保学生实习期间的各项安全，特制定本制度。</w:t>
      </w:r>
    </w:p>
    <w:p w:rsidR="00BA1ADD" w:rsidRPr="00D42A7B" w:rsidRDefault="00BA1ADD" w:rsidP="00B62DDA">
      <w:pPr>
        <w:widowControl/>
        <w:snapToGrid w:val="0"/>
        <w:spacing w:line="480" w:lineRule="exact"/>
        <w:ind w:leftChars="133" w:left="31680" w:firstLineChars="1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一、顶岗实习是教学过程的重要组成部分，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所有学生必须保质保量完成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。</w:t>
      </w: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二、学生顶岗实习安全管理工作由招生就业办、教务处、学生处和各专业教学部门负责，班主任和专业指导教师负责具体实施与管理。</w:t>
      </w:r>
    </w:p>
    <w:p w:rsidR="00BA1ADD" w:rsidRPr="00D42A7B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三、招生就业办负责联系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学生顶岗实习单位。</w:t>
      </w: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负责与校外实习单位就学生安全实习工作进行协调、沟通。负责与实习单位签订顶岗实习协议书。</w:t>
      </w: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四、</w:t>
      </w: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教学部门负责实习前对学生进行安全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防范意识</w:t>
      </w: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教育工作。实习过程中相关指导教师要认真负责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，发现安全问题及时向单位汇报。并做好与学生的沟通，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使学生安心实习。</w:t>
      </w:r>
    </w:p>
    <w:p w:rsidR="00BA1ADD" w:rsidRPr="00D42A7B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五、班主任要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加强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学生</w:t>
      </w:r>
      <w:r>
        <w:rPr>
          <w:rFonts w:ascii="??" w:hAnsi="??" w:cs="宋体" w:hint="eastAsia"/>
          <w:color w:val="000000"/>
          <w:kern w:val="0"/>
          <w:sz w:val="28"/>
          <w:szCs w:val="28"/>
        </w:rPr>
        <w:t>的日常管理工作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，发现安全问题，及时上报处理</w:t>
      </w:r>
      <w:bookmarkStart w:id="0" w:name="_GoBack"/>
      <w:bookmarkEnd w:id="0"/>
      <w:r>
        <w:rPr>
          <w:rFonts w:ascii="??" w:hAnsi="??" w:cs="宋体" w:hint="eastAsia"/>
          <w:color w:val="000000"/>
          <w:kern w:val="0"/>
          <w:sz w:val="28"/>
          <w:szCs w:val="28"/>
        </w:rPr>
        <w:t>。</w:t>
      </w:r>
      <w:r w:rsidRPr="00D42A7B">
        <w:rPr>
          <w:rFonts w:ascii="??" w:hAnsi="??" w:cs="宋体" w:hint="eastAsia"/>
          <w:color w:val="000000"/>
          <w:kern w:val="0"/>
          <w:sz w:val="28"/>
          <w:szCs w:val="28"/>
        </w:rPr>
        <w:t>如学生意外情况，学生离岗离职情况，不得迟报或隐瞒不报。教育学生注意交通、餐饮卫生、日常生活、户外活动、社会生活、个人财物等各项安全。</w:t>
      </w: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 w:rsidRPr="00B62DDA">
        <w:rPr>
          <w:rFonts w:ascii="??" w:hAnsi="??" w:cs="宋体" w:hint="eastAsia"/>
          <w:color w:val="000000"/>
          <w:kern w:val="0"/>
          <w:sz w:val="28"/>
          <w:szCs w:val="28"/>
        </w:rPr>
        <w:t>六、凡违反实习安全管理规定的学生，造成个人人身安全事故和损失的，由个人负责。造成集体和国家损失的视情节轻重，根据有关规定处理。</w:t>
      </w: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 w:rsidR="00BA1ADD" w:rsidRPr="00B62DDA" w:rsidRDefault="00BA1ADD" w:rsidP="00B62DDA">
      <w:pPr>
        <w:widowControl/>
        <w:snapToGrid w:val="0"/>
        <w:spacing w:line="480" w:lineRule="exact"/>
        <w:ind w:firstLineChars="200" w:firstLine="3168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 w:rsidR="00BA1ADD" w:rsidRPr="00D42A7B" w:rsidRDefault="00BA1ADD">
      <w:pPr>
        <w:rPr>
          <w:sz w:val="28"/>
          <w:szCs w:val="28"/>
        </w:rPr>
      </w:pPr>
    </w:p>
    <w:sectPr w:rsidR="00BA1ADD" w:rsidRPr="00D42A7B" w:rsidSect="00485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ADD" w:rsidRDefault="00BA1ADD">
      <w:r>
        <w:separator/>
      </w:r>
    </w:p>
  </w:endnote>
  <w:endnote w:type="continuationSeparator" w:id="1">
    <w:p w:rsidR="00BA1ADD" w:rsidRDefault="00BA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ADD" w:rsidRDefault="00BA1ADD">
      <w:r>
        <w:separator/>
      </w:r>
    </w:p>
  </w:footnote>
  <w:footnote w:type="continuationSeparator" w:id="1">
    <w:p w:rsidR="00BA1ADD" w:rsidRDefault="00BA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 w:rsidP="00BA2D2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DD" w:rsidRDefault="00BA1A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7B"/>
    <w:rsid w:val="00151F75"/>
    <w:rsid w:val="00152A21"/>
    <w:rsid w:val="00183759"/>
    <w:rsid w:val="00191F03"/>
    <w:rsid w:val="001E0A1F"/>
    <w:rsid w:val="00226ABD"/>
    <w:rsid w:val="0024165E"/>
    <w:rsid w:val="002B10CE"/>
    <w:rsid w:val="003170DF"/>
    <w:rsid w:val="00354A7E"/>
    <w:rsid w:val="00366B0F"/>
    <w:rsid w:val="00384358"/>
    <w:rsid w:val="00446B08"/>
    <w:rsid w:val="00483A88"/>
    <w:rsid w:val="00485A27"/>
    <w:rsid w:val="004C753A"/>
    <w:rsid w:val="004D0F7A"/>
    <w:rsid w:val="005E10AD"/>
    <w:rsid w:val="00672AF0"/>
    <w:rsid w:val="006761BF"/>
    <w:rsid w:val="006B0711"/>
    <w:rsid w:val="0070213C"/>
    <w:rsid w:val="0070623B"/>
    <w:rsid w:val="007332E4"/>
    <w:rsid w:val="007904F4"/>
    <w:rsid w:val="007B1EB3"/>
    <w:rsid w:val="007B7F84"/>
    <w:rsid w:val="007D5EA6"/>
    <w:rsid w:val="007D7C26"/>
    <w:rsid w:val="00812D58"/>
    <w:rsid w:val="00850519"/>
    <w:rsid w:val="00857658"/>
    <w:rsid w:val="008940CA"/>
    <w:rsid w:val="008D0EFF"/>
    <w:rsid w:val="008D5A14"/>
    <w:rsid w:val="008F12C0"/>
    <w:rsid w:val="00961794"/>
    <w:rsid w:val="00996436"/>
    <w:rsid w:val="00A554A5"/>
    <w:rsid w:val="00AD4C09"/>
    <w:rsid w:val="00B26B86"/>
    <w:rsid w:val="00B62DDA"/>
    <w:rsid w:val="00B66BF0"/>
    <w:rsid w:val="00BA1ADD"/>
    <w:rsid w:val="00BA2D2F"/>
    <w:rsid w:val="00CA4F55"/>
    <w:rsid w:val="00CF1ED1"/>
    <w:rsid w:val="00D42A7B"/>
    <w:rsid w:val="00E06D7B"/>
    <w:rsid w:val="00E46C6B"/>
    <w:rsid w:val="00E6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4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43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69</Words>
  <Characters>398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YUANYI</cp:lastModifiedBy>
  <cp:revision>6</cp:revision>
  <dcterms:created xsi:type="dcterms:W3CDTF">2014-06-29T22:42:00Z</dcterms:created>
  <dcterms:modified xsi:type="dcterms:W3CDTF">2016-01-06T02:06:00Z</dcterms:modified>
</cp:coreProperties>
</file>